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8E1" w:rsidRPr="00F42B7C" w:rsidRDefault="001838E1" w:rsidP="001838E1">
      <w:pPr>
        <w:pStyle w:val="Ttulo1"/>
        <w:spacing w:before="0"/>
        <w:ind w:left="0"/>
        <w:rPr>
          <w:rFonts w:ascii="Century" w:hAnsi="Century"/>
        </w:rPr>
      </w:pPr>
      <w:r w:rsidRPr="00F42B7C">
        <w:rPr>
          <w:rFonts w:ascii="Century" w:hAnsi="Century"/>
        </w:rPr>
        <w:t xml:space="preserve">LEI Nº </w:t>
      </w:r>
      <w:r>
        <w:rPr>
          <w:rFonts w:ascii="Century" w:hAnsi="Century"/>
        </w:rPr>
        <w:t>1407</w:t>
      </w:r>
      <w:r w:rsidRPr="00F42B7C">
        <w:rPr>
          <w:rFonts w:ascii="Century" w:hAnsi="Century"/>
        </w:rPr>
        <w:t>/2019</w:t>
      </w:r>
      <w:r>
        <w:rPr>
          <w:rFonts w:ascii="Century" w:hAnsi="Century"/>
        </w:rPr>
        <w:t xml:space="preserve">, 19 de dezembro de </w:t>
      </w:r>
      <w:proofErr w:type="gramStart"/>
      <w:r>
        <w:rPr>
          <w:rFonts w:ascii="Century" w:hAnsi="Century"/>
        </w:rPr>
        <w:t>2019</w:t>
      </w:r>
      <w:proofErr w:type="gramEnd"/>
    </w:p>
    <w:p w:rsidR="001838E1" w:rsidRPr="00F42B7C" w:rsidRDefault="001838E1" w:rsidP="001838E1">
      <w:pPr>
        <w:pStyle w:val="Corpodetexto"/>
        <w:rPr>
          <w:rFonts w:ascii="Century" w:hAnsi="Century"/>
          <w:b/>
        </w:rPr>
      </w:pPr>
    </w:p>
    <w:p w:rsidR="001838E1" w:rsidRPr="00F42B7C" w:rsidRDefault="001838E1" w:rsidP="001838E1">
      <w:pPr>
        <w:pStyle w:val="Corpodetexto"/>
        <w:rPr>
          <w:rFonts w:ascii="Century" w:hAnsi="Century"/>
          <w:b/>
        </w:rPr>
      </w:pPr>
    </w:p>
    <w:p w:rsidR="001838E1" w:rsidRPr="00F42B7C" w:rsidRDefault="001838E1" w:rsidP="001838E1">
      <w:pPr>
        <w:ind w:left="2268" w:right="111"/>
        <w:jc w:val="both"/>
        <w:rPr>
          <w:rFonts w:ascii="Century" w:hAnsi="Century"/>
          <w:i/>
          <w:sz w:val="24"/>
          <w:szCs w:val="24"/>
        </w:rPr>
      </w:pPr>
      <w:r w:rsidRPr="00F42B7C">
        <w:rPr>
          <w:rFonts w:ascii="Century" w:hAnsi="Century"/>
          <w:i/>
          <w:sz w:val="24"/>
          <w:szCs w:val="24"/>
        </w:rPr>
        <w:t>INSTITUI O PLANO INTERMUNICIPAL DE GESTÃO INTEGRADA DE RESÍDUOS SÓLIDOS; COMPRENDENDO OS SERVIÇOS DE LIMPEZA URBANA E MANEJO DE RESÏDUOS SÓLIDOS, BEM COMO A GESTÃO INTEGRADA DESSES RESÍDUOS; E DÁ OUTRAS PROVIDÊNCIAS.</w:t>
      </w:r>
    </w:p>
    <w:p w:rsidR="001838E1" w:rsidRPr="00F42B7C" w:rsidRDefault="001838E1" w:rsidP="001838E1">
      <w:pPr>
        <w:pStyle w:val="Corpodetexto"/>
        <w:spacing w:line="360" w:lineRule="auto"/>
        <w:rPr>
          <w:rFonts w:ascii="Century" w:hAnsi="Century"/>
          <w:i/>
        </w:rPr>
      </w:pPr>
    </w:p>
    <w:p w:rsidR="001838E1" w:rsidRPr="00F42B7C" w:rsidRDefault="001838E1" w:rsidP="001838E1">
      <w:pPr>
        <w:ind w:firstLine="708"/>
        <w:jc w:val="both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Prefeito Municipal de Sagrada Família, Estado do Rio Grande do Sul, no uso de suas atribuições legais, que lhe são conferidas pelo Artigo 27, I e III da Lei Orgânica Municipal, faz saber, que a Câmar</w:t>
      </w:r>
      <w:r>
        <w:rPr>
          <w:rFonts w:ascii="Century" w:hAnsi="Century"/>
          <w:sz w:val="24"/>
          <w:szCs w:val="24"/>
        </w:rPr>
        <w:t>a Municipal de Vereadores aprovou e</w:t>
      </w:r>
      <w:r w:rsidRPr="00F42B7C">
        <w:rPr>
          <w:rFonts w:ascii="Century" w:hAnsi="Century"/>
          <w:sz w:val="24"/>
          <w:szCs w:val="24"/>
        </w:rPr>
        <w:t xml:space="preserve"> ele sanciona a seguinte:</w:t>
      </w:r>
    </w:p>
    <w:p w:rsidR="001838E1" w:rsidRPr="00F42B7C" w:rsidRDefault="001838E1" w:rsidP="001838E1">
      <w:pPr>
        <w:jc w:val="center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LEI</w:t>
      </w:r>
    </w:p>
    <w:p w:rsidR="001838E1" w:rsidRPr="00F42B7C" w:rsidRDefault="001838E1" w:rsidP="001838E1">
      <w:pPr>
        <w:pStyle w:val="Corpodetexto"/>
        <w:spacing w:line="360" w:lineRule="auto"/>
        <w:ind w:left="112" w:right="109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09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1º. Fica instituído o Plano Intermunicipal de Gestão Integrada de Resíduos Sólidos – PIGIRS do Consórcio Intermunicipal</w:t>
      </w:r>
      <w:proofErr w:type="gramStart"/>
      <w:r w:rsidRPr="00F42B7C">
        <w:rPr>
          <w:rFonts w:ascii="Century" w:hAnsi="Century"/>
        </w:rPr>
        <w:t xml:space="preserve">  </w:t>
      </w:r>
      <w:proofErr w:type="gramEnd"/>
      <w:r w:rsidRPr="00F42B7C">
        <w:rPr>
          <w:rFonts w:ascii="Century" w:hAnsi="Century"/>
        </w:rPr>
        <w:t>de Gestão de Resíduos Sólidos – CIGRES, com aplicabilidade ao Município de SAGRADA FAMILIA que tem por objetivo promover a universalização dos serviços públicos municipais de limpeza pública e gestão dos resíduos sólidos, mediante o estabelecimento de metas e ações programadas que deverão ser executadas em um horizonte de 20 (trinta) anos.</w:t>
      </w:r>
    </w:p>
    <w:p w:rsidR="001838E1" w:rsidRPr="00F42B7C" w:rsidRDefault="001838E1" w:rsidP="001838E1">
      <w:pPr>
        <w:pStyle w:val="Corpodetexto"/>
        <w:spacing w:line="360" w:lineRule="auto"/>
        <w:ind w:left="112" w:right="117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7"/>
        <w:jc w:val="both"/>
        <w:rPr>
          <w:rFonts w:ascii="Century" w:hAnsi="Century"/>
        </w:rPr>
      </w:pPr>
      <w:r w:rsidRPr="00F42B7C">
        <w:rPr>
          <w:rFonts w:ascii="Century" w:hAnsi="Century"/>
        </w:rPr>
        <w:t xml:space="preserve">Art. 2º. Para efeitos desta Lei, considera-se a gestão integrada de resíduos sólidos, os seguintes: </w:t>
      </w:r>
    </w:p>
    <w:p w:rsidR="001838E1" w:rsidRPr="00F42B7C" w:rsidRDefault="001838E1" w:rsidP="001838E1">
      <w:pPr>
        <w:pStyle w:val="Corpodetexto"/>
        <w:spacing w:line="360" w:lineRule="auto"/>
        <w:ind w:left="112" w:right="3774"/>
        <w:jc w:val="both"/>
        <w:rPr>
          <w:rFonts w:ascii="Century" w:hAnsi="Century"/>
        </w:rPr>
      </w:pPr>
      <w:r w:rsidRPr="00F42B7C">
        <w:rPr>
          <w:rFonts w:ascii="Century" w:hAnsi="Century"/>
        </w:rPr>
        <w:t>I – Resíduos Sólidos Urbanos;</w:t>
      </w:r>
    </w:p>
    <w:p w:rsidR="001838E1" w:rsidRPr="00F42B7C" w:rsidRDefault="001838E1" w:rsidP="001838E1">
      <w:pPr>
        <w:pStyle w:val="Corpodetexto"/>
        <w:spacing w:line="360" w:lineRule="auto"/>
        <w:ind w:left="112" w:right="3774"/>
        <w:jc w:val="both"/>
        <w:rPr>
          <w:rFonts w:ascii="Century" w:hAnsi="Century"/>
        </w:rPr>
      </w:pPr>
      <w:r w:rsidRPr="00F42B7C">
        <w:rPr>
          <w:rFonts w:ascii="Century" w:hAnsi="Century"/>
        </w:rPr>
        <w:t>II – Resíduos de Serviços de Saúde;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383"/>
        </w:tabs>
        <w:spacing w:line="360" w:lineRule="auto"/>
        <w:ind w:hanging="271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Resíduos de Construção Civil;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409"/>
        </w:tabs>
        <w:spacing w:line="360" w:lineRule="auto"/>
        <w:ind w:left="408" w:hanging="297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 xml:space="preserve">– Resíduos Agrossilvopastoris; 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409"/>
        </w:tabs>
        <w:spacing w:line="360" w:lineRule="auto"/>
        <w:ind w:left="408" w:hanging="297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 xml:space="preserve">– Resíduos de limpeza pública; 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409"/>
        </w:tabs>
        <w:spacing w:line="360" w:lineRule="auto"/>
        <w:ind w:left="408" w:hanging="297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Resíduos de Logística Reversa;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409"/>
        </w:tabs>
        <w:spacing w:line="360" w:lineRule="auto"/>
        <w:ind w:left="408" w:hanging="297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 xml:space="preserve">  - Resíduos Industriais e de mineração;</w:t>
      </w:r>
    </w:p>
    <w:p w:rsidR="001838E1" w:rsidRPr="00F42B7C" w:rsidRDefault="001838E1" w:rsidP="001838E1">
      <w:pPr>
        <w:pStyle w:val="PargrafodaLista"/>
        <w:numPr>
          <w:ilvl w:val="0"/>
          <w:numId w:val="3"/>
        </w:numPr>
        <w:tabs>
          <w:tab w:val="left" w:pos="567"/>
        </w:tabs>
        <w:spacing w:line="360" w:lineRule="auto"/>
        <w:ind w:left="408" w:hanging="266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Educação ambiental continuada;</w:t>
      </w:r>
    </w:p>
    <w:p w:rsidR="001838E1" w:rsidRDefault="001838E1" w:rsidP="001838E1">
      <w:pPr>
        <w:pStyle w:val="PargrafodaLista"/>
        <w:spacing w:line="360" w:lineRule="auto"/>
        <w:rPr>
          <w:rFonts w:ascii="Century" w:hAnsi="Century"/>
          <w:sz w:val="24"/>
          <w:szCs w:val="24"/>
        </w:rPr>
      </w:pPr>
    </w:p>
    <w:p w:rsidR="001838E1" w:rsidRDefault="001838E1" w:rsidP="001838E1">
      <w:pPr>
        <w:pStyle w:val="PargrafodaLista"/>
        <w:spacing w:line="360" w:lineRule="auto"/>
        <w:rPr>
          <w:rFonts w:ascii="Century" w:hAnsi="Century"/>
          <w:sz w:val="24"/>
          <w:szCs w:val="24"/>
        </w:rPr>
      </w:pPr>
    </w:p>
    <w:p w:rsidR="001838E1" w:rsidRDefault="001838E1" w:rsidP="001838E1">
      <w:pPr>
        <w:pStyle w:val="PargrafodaLista"/>
        <w:spacing w:line="360" w:lineRule="auto"/>
        <w:rPr>
          <w:rFonts w:ascii="Century" w:hAnsi="Century"/>
          <w:sz w:val="24"/>
          <w:szCs w:val="24"/>
        </w:rPr>
      </w:pPr>
    </w:p>
    <w:p w:rsidR="001838E1" w:rsidRPr="00F42B7C" w:rsidRDefault="001838E1" w:rsidP="001838E1">
      <w:pPr>
        <w:pStyle w:val="PargrafodaLista"/>
        <w:spacing w:line="360" w:lineRule="auto"/>
        <w:rPr>
          <w:rFonts w:ascii="Century" w:hAnsi="Century"/>
          <w:sz w:val="24"/>
          <w:szCs w:val="24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3º. O Plano Intermunicipal de Gestão Integrada de Resíduos Sólidos, como instrumentos da Política Nacional de Resíduos Sólidos, têm como diretrizes, respeitadas as competências da União e do Estado, tratando</w:t>
      </w:r>
      <w:proofErr w:type="gramStart"/>
      <w:r w:rsidRPr="00F42B7C">
        <w:rPr>
          <w:rFonts w:ascii="Century" w:hAnsi="Century"/>
        </w:rPr>
        <w:t xml:space="preserve">  </w:t>
      </w:r>
      <w:proofErr w:type="gramEnd"/>
      <w:r w:rsidRPr="00F42B7C">
        <w:rPr>
          <w:rFonts w:ascii="Century" w:hAnsi="Century"/>
        </w:rPr>
        <w:t>da gestão e gerenciamento de resíduos sólidos, devendo ser observada a seguinte ordem de prioridade: não geração, redução, reutilização, reciclagem, tratamento dos resíduos sólidos e disposição final ambientalmente adequada dos rejeitos. </w:t>
      </w:r>
    </w:p>
    <w:p w:rsidR="001838E1" w:rsidRPr="00F42B7C" w:rsidRDefault="001838E1" w:rsidP="001838E1">
      <w:pPr>
        <w:pStyle w:val="Corpodetexto"/>
        <w:spacing w:line="360" w:lineRule="auto"/>
        <w:ind w:left="112" w:right="113" w:firstLine="608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1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4º. Constitui objetivo geral do</w:t>
      </w:r>
      <w:proofErr w:type="gramStart"/>
      <w:r w:rsidRPr="00F42B7C">
        <w:rPr>
          <w:rFonts w:ascii="Century" w:hAnsi="Century"/>
        </w:rPr>
        <w:t xml:space="preserve">  </w:t>
      </w:r>
      <w:proofErr w:type="gramEnd"/>
      <w:r w:rsidRPr="00F42B7C">
        <w:rPr>
          <w:rFonts w:ascii="Century" w:hAnsi="Century"/>
        </w:rPr>
        <w:t xml:space="preserve">Plano Intermunicipal de Gestão Integrada de Resíduos Sólidos o estabelecimento de metas de curto, médio e longo alcance e o gerenciamento integrado dos resíduos sólidos, bem como a  regularidade, continuidade, funcionalidade e universalização da prestação dos serviços públicos de limpeza urbana e de manejo de resíduos sólidos, com adoção de mecanismos gerenciais e econômicos que assegurem a recuperação dos custos dos serviços prestados, como forma de garantir sua sustentabilidade operacional e financeira.  </w:t>
      </w:r>
    </w:p>
    <w:p w:rsidR="001838E1" w:rsidRPr="00F42B7C" w:rsidRDefault="001838E1" w:rsidP="001838E1">
      <w:pPr>
        <w:pStyle w:val="Corpodetexto"/>
        <w:spacing w:line="360" w:lineRule="auto"/>
        <w:ind w:left="112" w:right="119"/>
        <w:jc w:val="both"/>
        <w:rPr>
          <w:rFonts w:ascii="Century" w:hAnsi="Century"/>
        </w:rPr>
      </w:pPr>
      <w:r w:rsidRPr="00F42B7C">
        <w:rPr>
          <w:rFonts w:ascii="Century" w:hAnsi="Century"/>
        </w:rPr>
        <w:t>Parágrafo único – Para o alcance do objetivo geral, são objetivos específicos do Plano de Resíduos</w:t>
      </w:r>
      <w:proofErr w:type="gramStart"/>
      <w:r w:rsidRPr="00F42B7C">
        <w:rPr>
          <w:rFonts w:ascii="Century" w:hAnsi="Century"/>
        </w:rPr>
        <w:t xml:space="preserve">  </w:t>
      </w:r>
      <w:proofErr w:type="gramEnd"/>
      <w:r w:rsidRPr="00F42B7C">
        <w:rPr>
          <w:rFonts w:ascii="Century" w:hAnsi="Century"/>
        </w:rPr>
        <w:t>Sólidos:</w:t>
      </w:r>
    </w:p>
    <w:p w:rsidR="001838E1" w:rsidRPr="00F42B7C" w:rsidRDefault="001838E1" w:rsidP="001838E1">
      <w:pPr>
        <w:pStyle w:val="PargrafodaLista"/>
        <w:numPr>
          <w:ilvl w:val="0"/>
          <w:numId w:val="2"/>
        </w:numPr>
        <w:tabs>
          <w:tab w:val="left" w:pos="270"/>
        </w:tabs>
        <w:spacing w:line="360" w:lineRule="auto"/>
        <w:ind w:right="121" w:firstLine="0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garantir as condições de qualidade dos serviços existentes buscando sua melhoria e ampliação;</w:t>
      </w:r>
    </w:p>
    <w:p w:rsidR="001838E1" w:rsidRPr="00F42B7C" w:rsidRDefault="001838E1" w:rsidP="001838E1">
      <w:pPr>
        <w:pStyle w:val="PargrafodaLista"/>
        <w:numPr>
          <w:ilvl w:val="0"/>
          <w:numId w:val="2"/>
        </w:numPr>
        <w:tabs>
          <w:tab w:val="left" w:pos="315"/>
        </w:tabs>
        <w:spacing w:line="360" w:lineRule="auto"/>
        <w:ind w:left="314" w:hanging="203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 xml:space="preserve">– </w:t>
      </w:r>
      <w:proofErr w:type="gramStart"/>
      <w:r w:rsidRPr="00F42B7C">
        <w:rPr>
          <w:rFonts w:ascii="Century" w:hAnsi="Century"/>
          <w:sz w:val="24"/>
          <w:szCs w:val="24"/>
        </w:rPr>
        <w:t>implementar</w:t>
      </w:r>
      <w:proofErr w:type="gramEnd"/>
      <w:r w:rsidRPr="00F42B7C">
        <w:rPr>
          <w:rFonts w:ascii="Century" w:hAnsi="Century"/>
          <w:sz w:val="24"/>
          <w:szCs w:val="24"/>
        </w:rPr>
        <w:t xml:space="preserve"> os serviços ora existentes, em prazos</w:t>
      </w:r>
      <w:r w:rsidRPr="00F42B7C">
        <w:rPr>
          <w:rFonts w:ascii="Century" w:hAnsi="Century"/>
          <w:spacing w:val="-6"/>
          <w:sz w:val="24"/>
          <w:szCs w:val="24"/>
        </w:rPr>
        <w:t xml:space="preserve"> </w:t>
      </w:r>
      <w:r w:rsidRPr="00F42B7C">
        <w:rPr>
          <w:rFonts w:ascii="Century" w:hAnsi="Century"/>
          <w:sz w:val="24"/>
          <w:szCs w:val="24"/>
        </w:rPr>
        <w:t>factíveis;</w:t>
      </w:r>
    </w:p>
    <w:p w:rsidR="001838E1" w:rsidRPr="00F42B7C" w:rsidRDefault="001838E1" w:rsidP="001838E1">
      <w:pPr>
        <w:pStyle w:val="PargrafodaLista"/>
        <w:numPr>
          <w:ilvl w:val="0"/>
          <w:numId w:val="2"/>
        </w:numPr>
        <w:tabs>
          <w:tab w:val="left" w:pos="464"/>
        </w:tabs>
        <w:spacing w:line="360" w:lineRule="auto"/>
        <w:ind w:right="121" w:firstLine="0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criar instrumentos para regulação, fiscalização e monitoramento e gestão dos serviços;</w:t>
      </w:r>
    </w:p>
    <w:p w:rsidR="001838E1" w:rsidRPr="00F42B7C" w:rsidRDefault="001838E1" w:rsidP="001838E1">
      <w:pPr>
        <w:pStyle w:val="PargrafodaLista"/>
        <w:numPr>
          <w:ilvl w:val="0"/>
          <w:numId w:val="2"/>
        </w:numPr>
        <w:tabs>
          <w:tab w:val="left" w:pos="409"/>
        </w:tabs>
        <w:spacing w:line="360" w:lineRule="auto"/>
        <w:ind w:left="408" w:hanging="297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estimular a conscientização ambiental da população;</w:t>
      </w:r>
      <w:r w:rsidRPr="00F42B7C">
        <w:rPr>
          <w:rFonts w:ascii="Century" w:hAnsi="Century"/>
          <w:spacing w:val="-5"/>
          <w:sz w:val="24"/>
          <w:szCs w:val="24"/>
        </w:rPr>
        <w:t xml:space="preserve"> </w:t>
      </w:r>
      <w:proofErr w:type="gramStart"/>
      <w:r w:rsidRPr="00F42B7C">
        <w:rPr>
          <w:rFonts w:ascii="Century" w:hAnsi="Century"/>
          <w:sz w:val="24"/>
          <w:szCs w:val="24"/>
        </w:rPr>
        <w:t>e</w:t>
      </w:r>
      <w:proofErr w:type="gramEnd"/>
    </w:p>
    <w:p w:rsidR="001838E1" w:rsidRDefault="001838E1" w:rsidP="001838E1">
      <w:pPr>
        <w:pStyle w:val="PargrafodaLista"/>
        <w:numPr>
          <w:ilvl w:val="0"/>
          <w:numId w:val="2"/>
        </w:numPr>
        <w:tabs>
          <w:tab w:val="left" w:pos="411"/>
        </w:tabs>
        <w:spacing w:line="360" w:lineRule="auto"/>
        <w:ind w:right="121" w:firstLine="0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atingir condição de sustentabilidade técnica, econômica, social e ambiental aos serviços de resíduos sólidos.</w:t>
      </w:r>
    </w:p>
    <w:p w:rsidR="001838E1" w:rsidRDefault="001838E1" w:rsidP="001838E1">
      <w:pPr>
        <w:tabs>
          <w:tab w:val="left" w:pos="411"/>
        </w:tabs>
        <w:spacing w:line="360" w:lineRule="auto"/>
        <w:ind w:right="121"/>
        <w:rPr>
          <w:rFonts w:ascii="Century" w:hAnsi="Century"/>
          <w:sz w:val="24"/>
          <w:szCs w:val="24"/>
        </w:rPr>
      </w:pPr>
    </w:p>
    <w:p w:rsidR="001838E1" w:rsidRDefault="001838E1" w:rsidP="001838E1">
      <w:pPr>
        <w:tabs>
          <w:tab w:val="left" w:pos="411"/>
        </w:tabs>
        <w:spacing w:line="360" w:lineRule="auto"/>
        <w:ind w:right="121"/>
        <w:rPr>
          <w:rFonts w:ascii="Century" w:hAnsi="Century"/>
          <w:sz w:val="24"/>
          <w:szCs w:val="24"/>
        </w:rPr>
      </w:pPr>
    </w:p>
    <w:p w:rsidR="001838E1" w:rsidRDefault="001838E1" w:rsidP="001838E1">
      <w:pPr>
        <w:tabs>
          <w:tab w:val="left" w:pos="411"/>
        </w:tabs>
        <w:spacing w:line="360" w:lineRule="auto"/>
        <w:ind w:right="121"/>
        <w:rPr>
          <w:rFonts w:ascii="Century" w:hAnsi="Century"/>
          <w:sz w:val="24"/>
          <w:szCs w:val="24"/>
        </w:rPr>
      </w:pPr>
    </w:p>
    <w:p w:rsidR="001838E1" w:rsidRDefault="001838E1" w:rsidP="001838E1">
      <w:pPr>
        <w:tabs>
          <w:tab w:val="left" w:pos="411"/>
        </w:tabs>
        <w:spacing w:line="360" w:lineRule="auto"/>
        <w:ind w:right="121"/>
        <w:rPr>
          <w:rFonts w:ascii="Century" w:hAnsi="Century"/>
          <w:sz w:val="24"/>
          <w:szCs w:val="24"/>
        </w:rPr>
      </w:pPr>
    </w:p>
    <w:p w:rsidR="001838E1" w:rsidRPr="00F42B7C" w:rsidRDefault="001838E1" w:rsidP="001838E1">
      <w:pPr>
        <w:tabs>
          <w:tab w:val="left" w:pos="411"/>
        </w:tabs>
        <w:spacing w:line="360" w:lineRule="auto"/>
        <w:ind w:right="121"/>
        <w:rPr>
          <w:rFonts w:ascii="Century" w:hAnsi="Century"/>
          <w:sz w:val="24"/>
          <w:szCs w:val="24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07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07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5</w:t>
      </w:r>
      <w:r w:rsidRPr="00F42B7C">
        <w:rPr>
          <w:rFonts w:ascii="Century" w:hAnsi="Century"/>
          <w:vertAlign w:val="superscript"/>
        </w:rPr>
        <w:t>o</w:t>
      </w:r>
      <w:r w:rsidRPr="00F42B7C">
        <w:rPr>
          <w:rFonts w:ascii="Century" w:hAnsi="Century"/>
        </w:rPr>
        <w:t xml:space="preserve">. A Administração Municipal, assim como os prestadores dos serviços públicos compreendidos nessa Lei, deverão observar o disposto no Plano Intermunicipal de Gestão Integrada de Resíduos Sólidos, notadamente no que diz respeito ao cumprimento das metas nele previstas, devendo prestar informações periódicas sobre a sua operacionalização à agência reguladora designada, às instituições fiscalizadoras e aos responsáveis pelo exercício do controle social do PIGIRS. </w:t>
      </w:r>
    </w:p>
    <w:p w:rsidR="001838E1" w:rsidRPr="00F42B7C" w:rsidRDefault="001838E1" w:rsidP="001838E1">
      <w:pPr>
        <w:pStyle w:val="Corpodetexto"/>
        <w:spacing w:line="360" w:lineRule="auto"/>
        <w:ind w:left="112" w:right="112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2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6</w:t>
      </w:r>
      <w:r w:rsidRPr="00F42B7C">
        <w:rPr>
          <w:rFonts w:ascii="Century" w:hAnsi="Century"/>
          <w:vertAlign w:val="superscript"/>
        </w:rPr>
        <w:t>o</w:t>
      </w:r>
      <w:r w:rsidRPr="00F42B7C">
        <w:rPr>
          <w:rFonts w:ascii="Century" w:hAnsi="Century"/>
        </w:rPr>
        <w:t xml:space="preserve">. Fica a Secretaria Municipal de HABITAÇÃO E MEIO HAMBIENTE encarregada da operacionalização e acompanhamento da execução </w:t>
      </w:r>
      <w:bookmarkStart w:id="0" w:name="_Hlk25065696"/>
      <w:r w:rsidRPr="00F42B7C">
        <w:rPr>
          <w:rFonts w:ascii="Century" w:hAnsi="Century"/>
        </w:rPr>
        <w:t>do Plano Intermunicipal de Gestão Integrada de Resíduos Sólidos</w:t>
      </w:r>
      <w:bookmarkEnd w:id="0"/>
      <w:r w:rsidRPr="00F42B7C">
        <w:rPr>
          <w:rFonts w:ascii="Century" w:hAnsi="Century"/>
        </w:rPr>
        <w:t>, sendo suas atribuições:</w:t>
      </w:r>
    </w:p>
    <w:p w:rsidR="001838E1" w:rsidRPr="00F42B7C" w:rsidRDefault="001838E1" w:rsidP="001838E1">
      <w:pPr>
        <w:pStyle w:val="PargrafodaLista"/>
        <w:tabs>
          <w:tab w:val="left" w:pos="251"/>
        </w:tabs>
        <w:spacing w:line="360" w:lineRule="auto"/>
        <w:ind w:left="280" w:right="121"/>
        <w:jc w:val="left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I – ter acesso aos documentos e informações dos prestadores dos serviços de que trata o PIGIRS;</w:t>
      </w:r>
    </w:p>
    <w:p w:rsidR="001838E1" w:rsidRPr="00F42B7C" w:rsidRDefault="001838E1" w:rsidP="001838E1">
      <w:pPr>
        <w:pStyle w:val="PargrafodaLista"/>
        <w:tabs>
          <w:tab w:val="left" w:pos="351"/>
        </w:tabs>
        <w:spacing w:line="360" w:lineRule="auto"/>
        <w:ind w:left="280" w:right="114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II</w:t>
      </w:r>
      <w:proofErr w:type="gramStart"/>
      <w:r w:rsidRPr="00F42B7C">
        <w:rPr>
          <w:rFonts w:ascii="Century" w:hAnsi="Century"/>
          <w:sz w:val="24"/>
          <w:szCs w:val="24"/>
        </w:rPr>
        <w:t xml:space="preserve">  </w:t>
      </w:r>
      <w:proofErr w:type="gramEnd"/>
      <w:r w:rsidRPr="00F42B7C">
        <w:rPr>
          <w:rFonts w:ascii="Century" w:hAnsi="Century"/>
          <w:sz w:val="24"/>
          <w:szCs w:val="24"/>
        </w:rPr>
        <w:t xml:space="preserve">– promover a inserção e a compatibilização das informações referentes aos serviços de limpeza pública e manejo dos resíduos  sólidos  ao </w:t>
      </w:r>
      <w:r w:rsidRPr="00F42B7C">
        <w:rPr>
          <w:rStyle w:val="Forte"/>
          <w:rFonts w:ascii="Century" w:hAnsi="Century"/>
          <w:b w:val="0"/>
          <w:bCs w:val="0"/>
          <w:sz w:val="24"/>
          <w:szCs w:val="24"/>
          <w:shd w:val="clear" w:color="auto" w:fill="FFFFFF"/>
        </w:rPr>
        <w:t>Sistema Nacional de Informações sobre a Gestão dos Resíduos Sólidos</w:t>
      </w:r>
      <w:r w:rsidRPr="00F42B7C">
        <w:rPr>
          <w:rStyle w:val="Forte"/>
          <w:rFonts w:ascii="Century" w:hAnsi="Century"/>
          <w:sz w:val="24"/>
          <w:szCs w:val="24"/>
          <w:shd w:val="clear" w:color="auto" w:fill="FFFFFF"/>
        </w:rPr>
        <w:t xml:space="preserve"> –</w:t>
      </w:r>
      <w:r w:rsidRPr="00F42B7C">
        <w:rPr>
          <w:rFonts w:ascii="Century" w:hAnsi="Century"/>
          <w:sz w:val="24"/>
          <w:szCs w:val="24"/>
        </w:rPr>
        <w:t xml:space="preserve"> SINIR e com sistemas informatizados equivalentes de âmbito estadual e</w:t>
      </w:r>
      <w:r w:rsidRPr="00F42B7C">
        <w:rPr>
          <w:rFonts w:ascii="Century" w:hAnsi="Century"/>
          <w:spacing w:val="-3"/>
          <w:sz w:val="24"/>
          <w:szCs w:val="24"/>
        </w:rPr>
        <w:t xml:space="preserve"> </w:t>
      </w:r>
      <w:r w:rsidRPr="00F42B7C">
        <w:rPr>
          <w:rFonts w:ascii="Century" w:hAnsi="Century"/>
          <w:sz w:val="24"/>
          <w:szCs w:val="24"/>
        </w:rPr>
        <w:t>municipal;</w:t>
      </w:r>
    </w:p>
    <w:p w:rsidR="001838E1" w:rsidRPr="00F42B7C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</w:p>
    <w:p w:rsidR="001838E1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7</w:t>
      </w:r>
      <w:r w:rsidRPr="00F42B7C">
        <w:rPr>
          <w:rFonts w:ascii="Century" w:hAnsi="Century"/>
          <w:vertAlign w:val="superscript"/>
        </w:rPr>
        <w:t>o</w:t>
      </w:r>
      <w:r w:rsidRPr="00F42B7C">
        <w:rPr>
          <w:rFonts w:ascii="Century" w:hAnsi="Century"/>
        </w:rPr>
        <w:t>. Compete à Gestão Municipal, verificar junto aos prestadores dos serviços de que trata essa Lei, o atendimento das metas estabelecidas no PIGIRS devendo, no caso de seu descumprimento, exigir e impor as sanções cabíveis na forma das disposições regulamentares e contratuais</w:t>
      </w:r>
      <w:r w:rsidRPr="00F42B7C">
        <w:rPr>
          <w:rFonts w:ascii="Century" w:hAnsi="Century"/>
          <w:spacing w:val="-7"/>
        </w:rPr>
        <w:t xml:space="preserve"> </w:t>
      </w:r>
      <w:r w:rsidRPr="00F42B7C">
        <w:rPr>
          <w:rFonts w:ascii="Century" w:hAnsi="Century"/>
        </w:rPr>
        <w:t>pertinentes.</w:t>
      </w:r>
    </w:p>
    <w:p w:rsidR="001838E1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</w:p>
    <w:p w:rsidR="001838E1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</w:p>
    <w:p w:rsidR="001838E1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4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4"/>
        <w:jc w:val="both"/>
        <w:rPr>
          <w:rFonts w:ascii="Century" w:hAnsi="Century"/>
        </w:rPr>
      </w:pPr>
      <w:r w:rsidRPr="00F42B7C">
        <w:rPr>
          <w:rFonts w:ascii="Century" w:hAnsi="Century"/>
        </w:rPr>
        <w:lastRenderedPageBreak/>
        <w:t>Art. 8</w:t>
      </w:r>
      <w:r w:rsidRPr="00F42B7C">
        <w:rPr>
          <w:rFonts w:ascii="Century" w:hAnsi="Century"/>
          <w:vertAlign w:val="superscript"/>
        </w:rPr>
        <w:t>o</w:t>
      </w:r>
      <w:r w:rsidRPr="00F42B7C">
        <w:rPr>
          <w:rFonts w:ascii="Century" w:hAnsi="Century"/>
        </w:rPr>
        <w:t>. O PIGIRS do Consórcio Intermunicipal de Gestão de Resíduos Sólidos -</w:t>
      </w:r>
      <w:proofErr w:type="gramStart"/>
      <w:r w:rsidRPr="00F42B7C">
        <w:rPr>
          <w:rFonts w:ascii="Century" w:hAnsi="Century"/>
        </w:rPr>
        <w:t xml:space="preserve">  </w:t>
      </w:r>
      <w:proofErr w:type="gramEnd"/>
      <w:r w:rsidRPr="00F42B7C">
        <w:rPr>
          <w:rFonts w:ascii="Century" w:hAnsi="Century"/>
        </w:rPr>
        <w:t>CIGRES deverá ser revisado, obrigatoriamente, a cada 4 (quatro) anos ou em prazo inferior a este, quando necessário</w:t>
      </w:r>
      <w:r w:rsidRPr="00F42B7C">
        <w:rPr>
          <w:rFonts w:ascii="Century" w:hAnsi="Century"/>
          <w:spacing w:val="-6"/>
        </w:rPr>
        <w:t xml:space="preserve"> </w:t>
      </w:r>
      <w:r w:rsidRPr="00F42B7C">
        <w:rPr>
          <w:rFonts w:ascii="Century" w:hAnsi="Century"/>
        </w:rPr>
        <w:t>for.</w:t>
      </w:r>
    </w:p>
    <w:p w:rsidR="001838E1" w:rsidRPr="00F42B7C" w:rsidRDefault="001838E1" w:rsidP="001838E1">
      <w:pPr>
        <w:pStyle w:val="Corpodetexto"/>
        <w:spacing w:line="360" w:lineRule="auto"/>
        <w:ind w:left="112" w:right="111"/>
        <w:jc w:val="both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left="112" w:right="111"/>
        <w:jc w:val="both"/>
        <w:rPr>
          <w:rFonts w:ascii="Century" w:hAnsi="Century"/>
        </w:rPr>
      </w:pPr>
      <w:r w:rsidRPr="00F42B7C">
        <w:rPr>
          <w:rFonts w:ascii="Century" w:hAnsi="Century"/>
        </w:rPr>
        <w:t>§ 1º A proposta de Revisão do Plano Intermunicipal de Gestão Integrada de Resíduos Sólidos deverá ser elaborada em articulação com os prestadores dos serviços correlatos e estar em compatibilidade com as diretrizes, metas e objetivos:</w:t>
      </w:r>
    </w:p>
    <w:p w:rsidR="001838E1" w:rsidRPr="00F42B7C" w:rsidRDefault="001838E1" w:rsidP="001838E1">
      <w:pPr>
        <w:spacing w:line="360" w:lineRule="auto"/>
        <w:jc w:val="both"/>
        <w:rPr>
          <w:rFonts w:ascii="Century" w:hAnsi="Century"/>
          <w:sz w:val="24"/>
          <w:szCs w:val="24"/>
        </w:rPr>
      </w:pPr>
    </w:p>
    <w:p w:rsidR="001838E1" w:rsidRPr="00F42B7C" w:rsidRDefault="001838E1" w:rsidP="001838E1">
      <w:pPr>
        <w:pStyle w:val="PargrafodaLista"/>
        <w:numPr>
          <w:ilvl w:val="0"/>
          <w:numId w:val="1"/>
        </w:numPr>
        <w:tabs>
          <w:tab w:val="left" w:pos="303"/>
        </w:tabs>
        <w:spacing w:line="360" w:lineRule="auto"/>
        <w:ind w:right="116" w:firstLine="0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das Políticas Municipais, Estaduais de Resíduos Sólidos, de Saúde e de Meio Ambiente;</w:t>
      </w:r>
    </w:p>
    <w:p w:rsidR="001838E1" w:rsidRPr="00F42B7C" w:rsidRDefault="001838E1" w:rsidP="001838E1">
      <w:pPr>
        <w:pStyle w:val="PargrafodaLista"/>
        <w:numPr>
          <w:ilvl w:val="0"/>
          <w:numId w:val="1"/>
        </w:numPr>
        <w:tabs>
          <w:tab w:val="left" w:pos="315"/>
        </w:tabs>
        <w:spacing w:line="360" w:lineRule="auto"/>
        <w:ind w:left="314" w:hanging="203"/>
        <w:rPr>
          <w:rFonts w:ascii="Century" w:hAnsi="Century"/>
          <w:sz w:val="24"/>
          <w:szCs w:val="24"/>
        </w:rPr>
      </w:pPr>
      <w:r w:rsidRPr="00F42B7C">
        <w:rPr>
          <w:rFonts w:ascii="Century" w:hAnsi="Century"/>
          <w:sz w:val="24"/>
          <w:szCs w:val="24"/>
        </w:rPr>
        <w:t>– do Plano Municipal e Estadual de Saneamento Básico e de Recursos</w:t>
      </w:r>
      <w:r w:rsidRPr="00F42B7C">
        <w:rPr>
          <w:rFonts w:ascii="Century" w:hAnsi="Century"/>
          <w:spacing w:val="-19"/>
          <w:sz w:val="24"/>
          <w:szCs w:val="24"/>
        </w:rPr>
        <w:t xml:space="preserve"> </w:t>
      </w:r>
      <w:r w:rsidRPr="00F42B7C">
        <w:rPr>
          <w:rFonts w:ascii="Century" w:hAnsi="Century"/>
          <w:sz w:val="24"/>
          <w:szCs w:val="24"/>
        </w:rPr>
        <w:t>Hídricos.</w:t>
      </w:r>
    </w:p>
    <w:p w:rsidR="001838E1" w:rsidRPr="00F42B7C" w:rsidRDefault="001838E1" w:rsidP="001838E1">
      <w:pPr>
        <w:pStyle w:val="Corpodetexto"/>
        <w:spacing w:line="360" w:lineRule="auto"/>
        <w:ind w:left="112" w:right="116"/>
        <w:jc w:val="both"/>
        <w:rPr>
          <w:rFonts w:ascii="Century" w:hAnsi="Century"/>
        </w:rPr>
      </w:pPr>
      <w:r w:rsidRPr="00F42B7C">
        <w:rPr>
          <w:rFonts w:ascii="Century" w:hAnsi="Century"/>
        </w:rPr>
        <w:t xml:space="preserve">§ 2º A revisão de que trata o </w:t>
      </w:r>
      <w:r w:rsidRPr="00F42B7C">
        <w:rPr>
          <w:rFonts w:ascii="Century" w:hAnsi="Century"/>
          <w:i/>
        </w:rPr>
        <w:t xml:space="preserve">caput </w:t>
      </w:r>
      <w:r w:rsidRPr="00F42B7C">
        <w:rPr>
          <w:rFonts w:ascii="Century" w:hAnsi="Century"/>
        </w:rPr>
        <w:t>deste artigo, deverá preceder à elaboração do Plano Plurianual.</w:t>
      </w:r>
    </w:p>
    <w:p w:rsidR="001838E1" w:rsidRPr="00F42B7C" w:rsidRDefault="001838E1" w:rsidP="001838E1">
      <w:pPr>
        <w:pStyle w:val="Corpodetexto"/>
        <w:spacing w:line="360" w:lineRule="auto"/>
        <w:ind w:left="112" w:right="117"/>
        <w:jc w:val="both"/>
        <w:rPr>
          <w:rFonts w:ascii="Century" w:hAnsi="Century"/>
        </w:rPr>
      </w:pPr>
      <w:r w:rsidRPr="00F42B7C">
        <w:rPr>
          <w:rFonts w:ascii="Century" w:hAnsi="Century"/>
        </w:rPr>
        <w:t xml:space="preserve">§ 3º O Poder Executivo Municipal deverá encaminhar a proposta de revisão do Plano Intermunicipal de Gestão Integrada de Resíduos Sólidos, à Câmara de Vereadores, devendo constar as alterações, a atualização e a consolidação do Plano de Resíduos </w:t>
      </w:r>
      <w:proofErr w:type="gramStart"/>
      <w:r w:rsidRPr="00F42B7C">
        <w:rPr>
          <w:rFonts w:ascii="Century" w:hAnsi="Century"/>
        </w:rPr>
        <w:t>Sólidos anteriormente</w:t>
      </w:r>
      <w:r w:rsidRPr="00F42B7C">
        <w:rPr>
          <w:rFonts w:ascii="Century" w:hAnsi="Century"/>
          <w:spacing w:val="-15"/>
        </w:rPr>
        <w:t xml:space="preserve"> </w:t>
      </w:r>
      <w:r w:rsidRPr="00F42B7C">
        <w:rPr>
          <w:rFonts w:ascii="Century" w:hAnsi="Century"/>
        </w:rPr>
        <w:t>vigente</w:t>
      </w:r>
      <w:proofErr w:type="gramEnd"/>
      <w:r w:rsidRPr="00F42B7C">
        <w:rPr>
          <w:rFonts w:ascii="Century" w:hAnsi="Century"/>
        </w:rPr>
        <w:t>.</w:t>
      </w:r>
    </w:p>
    <w:p w:rsidR="001838E1" w:rsidRPr="00F42B7C" w:rsidRDefault="001838E1" w:rsidP="001838E1">
      <w:pPr>
        <w:pStyle w:val="Corpodetexto"/>
        <w:spacing w:line="360" w:lineRule="auto"/>
        <w:ind w:left="112" w:right="118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9°. Os programas, projetos e outras ações do Plano Intermunicipal de Gestão Integrada de Resíduos Sólidos, deverão ser regulamentados por Decretos do Poder Executivo, na medida em que forem criados.</w:t>
      </w:r>
    </w:p>
    <w:p w:rsidR="001838E1" w:rsidRPr="00F42B7C" w:rsidRDefault="001838E1" w:rsidP="001838E1">
      <w:pPr>
        <w:pStyle w:val="Corpodetexto"/>
        <w:spacing w:line="360" w:lineRule="auto"/>
        <w:ind w:left="112" w:right="110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10°. Constitui o Plano Intermunicipal de Gestão Integrada de Resíduos Sólidos, o documento inserido no Anexo I desta</w:t>
      </w:r>
      <w:r w:rsidRPr="00F42B7C">
        <w:rPr>
          <w:rFonts w:ascii="Century" w:hAnsi="Century"/>
          <w:spacing w:val="-2"/>
        </w:rPr>
        <w:t xml:space="preserve"> </w:t>
      </w:r>
      <w:r w:rsidRPr="00F42B7C">
        <w:rPr>
          <w:rFonts w:ascii="Century" w:hAnsi="Century"/>
        </w:rPr>
        <w:t>Lei.</w:t>
      </w:r>
    </w:p>
    <w:p w:rsidR="001838E1" w:rsidRPr="00F42B7C" w:rsidRDefault="001838E1" w:rsidP="001838E1">
      <w:pPr>
        <w:pStyle w:val="Corpodetexto"/>
        <w:spacing w:line="360" w:lineRule="auto"/>
        <w:ind w:left="112"/>
        <w:jc w:val="both"/>
        <w:rPr>
          <w:rFonts w:ascii="Century" w:hAnsi="Century"/>
        </w:rPr>
      </w:pPr>
      <w:r w:rsidRPr="00F42B7C">
        <w:rPr>
          <w:rFonts w:ascii="Century" w:hAnsi="Century"/>
        </w:rPr>
        <w:t>Art. 11°. Esta Lei entra em vigor na data de sua publicação.</w:t>
      </w:r>
    </w:p>
    <w:p w:rsidR="001838E1" w:rsidRPr="00F42B7C" w:rsidRDefault="001838E1" w:rsidP="001838E1">
      <w:pPr>
        <w:pStyle w:val="Corpodetexto"/>
        <w:spacing w:line="360" w:lineRule="auto"/>
        <w:rPr>
          <w:rFonts w:ascii="Century" w:hAnsi="Century"/>
        </w:rPr>
      </w:pPr>
      <w:r>
        <w:rPr>
          <w:rFonts w:ascii="Century" w:hAnsi="Century"/>
        </w:rPr>
        <w:t>SAGRADA FAMILIA AOS 19</w:t>
      </w:r>
      <w:r w:rsidRPr="00F42B7C">
        <w:rPr>
          <w:rFonts w:ascii="Century" w:hAnsi="Century"/>
        </w:rPr>
        <w:t xml:space="preserve"> DIAS DO MES DE DEZEMBRO DE 2019</w:t>
      </w:r>
    </w:p>
    <w:p w:rsidR="001838E1" w:rsidRPr="00F42B7C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</w:p>
    <w:p w:rsidR="001838E1" w:rsidRPr="00F42B7C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  <w:r w:rsidRPr="00F42B7C">
        <w:rPr>
          <w:rFonts w:ascii="Century" w:hAnsi="Century"/>
        </w:rPr>
        <w:t>SERGIO JOÃO PIETROBELLI</w:t>
      </w:r>
    </w:p>
    <w:p w:rsidR="001838E1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  <w:r w:rsidRPr="00F42B7C">
        <w:rPr>
          <w:rFonts w:ascii="Century" w:hAnsi="Century"/>
        </w:rPr>
        <w:t>Prefeito Municipal em exercicio</w:t>
      </w:r>
    </w:p>
    <w:p w:rsidR="001838E1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</w:p>
    <w:p w:rsidR="001838E1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</w:p>
    <w:p w:rsidR="001838E1" w:rsidRDefault="001838E1" w:rsidP="001838E1">
      <w:pPr>
        <w:pStyle w:val="Corpodetexto"/>
        <w:spacing w:line="360" w:lineRule="auto"/>
        <w:ind w:right="853"/>
        <w:jc w:val="center"/>
        <w:rPr>
          <w:rFonts w:ascii="Century" w:hAnsi="Century"/>
        </w:rPr>
      </w:pPr>
      <w:bookmarkStart w:id="1" w:name="_GoBack"/>
      <w:bookmarkEnd w:id="1"/>
    </w:p>
    <w:sectPr w:rsidR="001838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E6CB1"/>
    <w:multiLevelType w:val="hybridMultilevel"/>
    <w:tmpl w:val="141A95F8"/>
    <w:lvl w:ilvl="0" w:tplc="F06861BC">
      <w:start w:val="1"/>
      <w:numFmt w:val="upperRoman"/>
      <w:lvlText w:val="%1"/>
      <w:lvlJc w:val="left"/>
      <w:pPr>
        <w:ind w:left="112" w:hanging="191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E4B0DD60">
      <w:numFmt w:val="bullet"/>
      <w:lvlText w:val="•"/>
      <w:lvlJc w:val="left"/>
      <w:pPr>
        <w:ind w:left="1094" w:hanging="191"/>
      </w:pPr>
      <w:rPr>
        <w:rFonts w:hint="default"/>
        <w:lang w:val="pt-PT" w:eastAsia="pt-PT" w:bidi="pt-PT"/>
      </w:rPr>
    </w:lvl>
    <w:lvl w:ilvl="2" w:tplc="283CE534">
      <w:numFmt w:val="bullet"/>
      <w:lvlText w:val="•"/>
      <w:lvlJc w:val="left"/>
      <w:pPr>
        <w:ind w:left="2069" w:hanging="191"/>
      </w:pPr>
      <w:rPr>
        <w:rFonts w:hint="default"/>
        <w:lang w:val="pt-PT" w:eastAsia="pt-PT" w:bidi="pt-PT"/>
      </w:rPr>
    </w:lvl>
    <w:lvl w:ilvl="3" w:tplc="9656E574">
      <w:numFmt w:val="bullet"/>
      <w:lvlText w:val="•"/>
      <w:lvlJc w:val="left"/>
      <w:pPr>
        <w:ind w:left="3043" w:hanging="191"/>
      </w:pPr>
      <w:rPr>
        <w:rFonts w:hint="default"/>
        <w:lang w:val="pt-PT" w:eastAsia="pt-PT" w:bidi="pt-PT"/>
      </w:rPr>
    </w:lvl>
    <w:lvl w:ilvl="4" w:tplc="53229C8E">
      <w:numFmt w:val="bullet"/>
      <w:lvlText w:val="•"/>
      <w:lvlJc w:val="left"/>
      <w:pPr>
        <w:ind w:left="4018" w:hanging="191"/>
      </w:pPr>
      <w:rPr>
        <w:rFonts w:hint="default"/>
        <w:lang w:val="pt-PT" w:eastAsia="pt-PT" w:bidi="pt-PT"/>
      </w:rPr>
    </w:lvl>
    <w:lvl w:ilvl="5" w:tplc="7994B59E">
      <w:numFmt w:val="bullet"/>
      <w:lvlText w:val="•"/>
      <w:lvlJc w:val="left"/>
      <w:pPr>
        <w:ind w:left="4993" w:hanging="191"/>
      </w:pPr>
      <w:rPr>
        <w:rFonts w:hint="default"/>
        <w:lang w:val="pt-PT" w:eastAsia="pt-PT" w:bidi="pt-PT"/>
      </w:rPr>
    </w:lvl>
    <w:lvl w:ilvl="6" w:tplc="FAAAEDE0">
      <w:numFmt w:val="bullet"/>
      <w:lvlText w:val="•"/>
      <w:lvlJc w:val="left"/>
      <w:pPr>
        <w:ind w:left="5967" w:hanging="191"/>
      </w:pPr>
      <w:rPr>
        <w:rFonts w:hint="default"/>
        <w:lang w:val="pt-PT" w:eastAsia="pt-PT" w:bidi="pt-PT"/>
      </w:rPr>
    </w:lvl>
    <w:lvl w:ilvl="7" w:tplc="57D03B5E">
      <w:numFmt w:val="bullet"/>
      <w:lvlText w:val="•"/>
      <w:lvlJc w:val="left"/>
      <w:pPr>
        <w:ind w:left="6942" w:hanging="191"/>
      </w:pPr>
      <w:rPr>
        <w:rFonts w:hint="default"/>
        <w:lang w:val="pt-PT" w:eastAsia="pt-PT" w:bidi="pt-PT"/>
      </w:rPr>
    </w:lvl>
    <w:lvl w:ilvl="8" w:tplc="EB20BC96">
      <w:numFmt w:val="bullet"/>
      <w:lvlText w:val="•"/>
      <w:lvlJc w:val="left"/>
      <w:pPr>
        <w:ind w:left="7917" w:hanging="191"/>
      </w:pPr>
      <w:rPr>
        <w:rFonts w:hint="default"/>
        <w:lang w:val="pt-PT" w:eastAsia="pt-PT" w:bidi="pt-PT"/>
      </w:rPr>
    </w:lvl>
  </w:abstractNum>
  <w:abstractNum w:abstractNumId="1">
    <w:nsid w:val="59217D33"/>
    <w:multiLevelType w:val="hybridMultilevel"/>
    <w:tmpl w:val="D98A0BA8"/>
    <w:lvl w:ilvl="0" w:tplc="8CFE8DA6">
      <w:start w:val="1"/>
      <w:numFmt w:val="upperRoman"/>
      <w:lvlText w:val="%1"/>
      <w:lvlJc w:val="left"/>
      <w:pPr>
        <w:ind w:left="112" w:hanging="157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93A00F04">
      <w:numFmt w:val="bullet"/>
      <w:lvlText w:val="•"/>
      <w:lvlJc w:val="left"/>
      <w:pPr>
        <w:ind w:left="1094" w:hanging="157"/>
      </w:pPr>
      <w:rPr>
        <w:rFonts w:hint="default"/>
        <w:lang w:val="pt-PT" w:eastAsia="pt-PT" w:bidi="pt-PT"/>
      </w:rPr>
    </w:lvl>
    <w:lvl w:ilvl="2" w:tplc="7E286AB4">
      <w:numFmt w:val="bullet"/>
      <w:lvlText w:val="•"/>
      <w:lvlJc w:val="left"/>
      <w:pPr>
        <w:ind w:left="2069" w:hanging="157"/>
      </w:pPr>
      <w:rPr>
        <w:rFonts w:hint="default"/>
        <w:lang w:val="pt-PT" w:eastAsia="pt-PT" w:bidi="pt-PT"/>
      </w:rPr>
    </w:lvl>
    <w:lvl w:ilvl="3" w:tplc="D5D010C2">
      <w:numFmt w:val="bullet"/>
      <w:lvlText w:val="•"/>
      <w:lvlJc w:val="left"/>
      <w:pPr>
        <w:ind w:left="3043" w:hanging="157"/>
      </w:pPr>
      <w:rPr>
        <w:rFonts w:hint="default"/>
        <w:lang w:val="pt-PT" w:eastAsia="pt-PT" w:bidi="pt-PT"/>
      </w:rPr>
    </w:lvl>
    <w:lvl w:ilvl="4" w:tplc="3B64FA12">
      <w:numFmt w:val="bullet"/>
      <w:lvlText w:val="•"/>
      <w:lvlJc w:val="left"/>
      <w:pPr>
        <w:ind w:left="4018" w:hanging="157"/>
      </w:pPr>
      <w:rPr>
        <w:rFonts w:hint="default"/>
        <w:lang w:val="pt-PT" w:eastAsia="pt-PT" w:bidi="pt-PT"/>
      </w:rPr>
    </w:lvl>
    <w:lvl w:ilvl="5" w:tplc="0DC6D2A2">
      <w:numFmt w:val="bullet"/>
      <w:lvlText w:val="•"/>
      <w:lvlJc w:val="left"/>
      <w:pPr>
        <w:ind w:left="4993" w:hanging="157"/>
      </w:pPr>
      <w:rPr>
        <w:rFonts w:hint="default"/>
        <w:lang w:val="pt-PT" w:eastAsia="pt-PT" w:bidi="pt-PT"/>
      </w:rPr>
    </w:lvl>
    <w:lvl w:ilvl="6" w:tplc="2A648518">
      <w:numFmt w:val="bullet"/>
      <w:lvlText w:val="•"/>
      <w:lvlJc w:val="left"/>
      <w:pPr>
        <w:ind w:left="5967" w:hanging="157"/>
      </w:pPr>
      <w:rPr>
        <w:rFonts w:hint="default"/>
        <w:lang w:val="pt-PT" w:eastAsia="pt-PT" w:bidi="pt-PT"/>
      </w:rPr>
    </w:lvl>
    <w:lvl w:ilvl="7" w:tplc="77A09874">
      <w:numFmt w:val="bullet"/>
      <w:lvlText w:val="•"/>
      <w:lvlJc w:val="left"/>
      <w:pPr>
        <w:ind w:left="6942" w:hanging="157"/>
      </w:pPr>
      <w:rPr>
        <w:rFonts w:hint="default"/>
        <w:lang w:val="pt-PT" w:eastAsia="pt-PT" w:bidi="pt-PT"/>
      </w:rPr>
    </w:lvl>
    <w:lvl w:ilvl="8" w:tplc="30D4B066">
      <w:numFmt w:val="bullet"/>
      <w:lvlText w:val="•"/>
      <w:lvlJc w:val="left"/>
      <w:pPr>
        <w:ind w:left="7917" w:hanging="157"/>
      </w:pPr>
      <w:rPr>
        <w:rFonts w:hint="default"/>
        <w:lang w:val="pt-PT" w:eastAsia="pt-PT" w:bidi="pt-PT"/>
      </w:rPr>
    </w:lvl>
  </w:abstractNum>
  <w:abstractNum w:abstractNumId="2">
    <w:nsid w:val="6F2A5F1B"/>
    <w:multiLevelType w:val="hybridMultilevel"/>
    <w:tmpl w:val="D04C6962"/>
    <w:lvl w:ilvl="0" w:tplc="411C241E">
      <w:start w:val="3"/>
      <w:numFmt w:val="upperRoman"/>
      <w:lvlText w:val="%1"/>
      <w:lvlJc w:val="left"/>
      <w:pPr>
        <w:ind w:left="382" w:hanging="270"/>
      </w:pPr>
      <w:rPr>
        <w:rFonts w:ascii="Arial" w:eastAsia="Arial" w:hAnsi="Arial" w:cs="Arial" w:hint="default"/>
        <w:w w:val="100"/>
        <w:sz w:val="24"/>
        <w:szCs w:val="24"/>
        <w:lang w:val="pt-PT" w:eastAsia="pt-PT" w:bidi="pt-PT"/>
      </w:rPr>
    </w:lvl>
    <w:lvl w:ilvl="1" w:tplc="1C7034DE">
      <w:numFmt w:val="bullet"/>
      <w:lvlText w:val="•"/>
      <w:lvlJc w:val="left"/>
      <w:pPr>
        <w:ind w:left="1328" w:hanging="270"/>
      </w:pPr>
      <w:rPr>
        <w:rFonts w:hint="default"/>
        <w:lang w:val="pt-PT" w:eastAsia="pt-PT" w:bidi="pt-PT"/>
      </w:rPr>
    </w:lvl>
    <w:lvl w:ilvl="2" w:tplc="8594E164">
      <w:numFmt w:val="bullet"/>
      <w:lvlText w:val="•"/>
      <w:lvlJc w:val="left"/>
      <w:pPr>
        <w:ind w:left="2277" w:hanging="270"/>
      </w:pPr>
      <w:rPr>
        <w:rFonts w:hint="default"/>
        <w:lang w:val="pt-PT" w:eastAsia="pt-PT" w:bidi="pt-PT"/>
      </w:rPr>
    </w:lvl>
    <w:lvl w:ilvl="3" w:tplc="3596283E">
      <w:numFmt w:val="bullet"/>
      <w:lvlText w:val="•"/>
      <w:lvlJc w:val="left"/>
      <w:pPr>
        <w:ind w:left="3225" w:hanging="270"/>
      </w:pPr>
      <w:rPr>
        <w:rFonts w:hint="default"/>
        <w:lang w:val="pt-PT" w:eastAsia="pt-PT" w:bidi="pt-PT"/>
      </w:rPr>
    </w:lvl>
    <w:lvl w:ilvl="4" w:tplc="17A6A628">
      <w:numFmt w:val="bullet"/>
      <w:lvlText w:val="•"/>
      <w:lvlJc w:val="left"/>
      <w:pPr>
        <w:ind w:left="4174" w:hanging="270"/>
      </w:pPr>
      <w:rPr>
        <w:rFonts w:hint="default"/>
        <w:lang w:val="pt-PT" w:eastAsia="pt-PT" w:bidi="pt-PT"/>
      </w:rPr>
    </w:lvl>
    <w:lvl w:ilvl="5" w:tplc="B944E5B6">
      <w:numFmt w:val="bullet"/>
      <w:lvlText w:val="•"/>
      <w:lvlJc w:val="left"/>
      <w:pPr>
        <w:ind w:left="5123" w:hanging="270"/>
      </w:pPr>
      <w:rPr>
        <w:rFonts w:hint="default"/>
        <w:lang w:val="pt-PT" w:eastAsia="pt-PT" w:bidi="pt-PT"/>
      </w:rPr>
    </w:lvl>
    <w:lvl w:ilvl="6" w:tplc="0882DDDE">
      <w:numFmt w:val="bullet"/>
      <w:lvlText w:val="•"/>
      <w:lvlJc w:val="left"/>
      <w:pPr>
        <w:ind w:left="6071" w:hanging="270"/>
      </w:pPr>
      <w:rPr>
        <w:rFonts w:hint="default"/>
        <w:lang w:val="pt-PT" w:eastAsia="pt-PT" w:bidi="pt-PT"/>
      </w:rPr>
    </w:lvl>
    <w:lvl w:ilvl="7" w:tplc="4574D286">
      <w:numFmt w:val="bullet"/>
      <w:lvlText w:val="•"/>
      <w:lvlJc w:val="left"/>
      <w:pPr>
        <w:ind w:left="7020" w:hanging="270"/>
      </w:pPr>
      <w:rPr>
        <w:rFonts w:hint="default"/>
        <w:lang w:val="pt-PT" w:eastAsia="pt-PT" w:bidi="pt-PT"/>
      </w:rPr>
    </w:lvl>
    <w:lvl w:ilvl="8" w:tplc="FB3A94AC">
      <w:numFmt w:val="bullet"/>
      <w:lvlText w:val="•"/>
      <w:lvlJc w:val="left"/>
      <w:pPr>
        <w:ind w:left="7969" w:hanging="270"/>
      </w:pPr>
      <w:rPr>
        <w:rFonts w:hint="default"/>
        <w:lang w:val="pt-PT" w:eastAsia="pt-PT" w:bidi="pt-P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0D"/>
    <w:rsid w:val="00130B8C"/>
    <w:rsid w:val="001838E1"/>
    <w:rsid w:val="003D7A55"/>
    <w:rsid w:val="007A2D0D"/>
    <w:rsid w:val="007C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link w:val="Ttulo1Char"/>
    <w:uiPriority w:val="9"/>
    <w:qFormat/>
    <w:rsid w:val="001838E1"/>
    <w:pPr>
      <w:spacing w:before="82"/>
      <w:ind w:left="223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38E1"/>
    <w:rPr>
      <w:rFonts w:ascii="Arial" w:eastAsia="Arial" w:hAnsi="Arial" w:cs="Arial"/>
      <w:b/>
      <w:bCs/>
      <w:sz w:val="24"/>
      <w:szCs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1838E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838E1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1838E1"/>
    <w:pPr>
      <w:ind w:left="112"/>
      <w:jc w:val="both"/>
    </w:pPr>
  </w:style>
  <w:style w:type="character" w:styleId="Forte">
    <w:name w:val="Strong"/>
    <w:uiPriority w:val="22"/>
    <w:qFormat/>
    <w:rsid w:val="001838E1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38E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38E1"/>
    <w:rPr>
      <w:rFonts w:ascii="Tahoma" w:eastAsia="Arial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Micro_03</cp:lastModifiedBy>
  <cp:revision>2</cp:revision>
  <cp:lastPrinted>2019-12-19T11:58:00Z</cp:lastPrinted>
  <dcterms:created xsi:type="dcterms:W3CDTF">2019-12-19T13:20:00Z</dcterms:created>
  <dcterms:modified xsi:type="dcterms:W3CDTF">2019-12-19T13:20:00Z</dcterms:modified>
</cp:coreProperties>
</file>